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360" w:lineRule="auto"/>
        <w:rPr>
          <w:rFonts w:ascii="仿宋" w:hAnsi="仿宋" w:eastAsia="仿宋"/>
          <w:b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附件1  历届遗产名录（截止2017年）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rPr>
          <w:rFonts w:ascii="宋体" w:hAnsi="宋体" w:eastAsia="宋体" w:cs="FZFSJW--GB1-0"/>
          <w:b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b/>
          <w:kern w:val="0"/>
          <w:sz w:val="24"/>
          <w:szCs w:val="24"/>
        </w:rPr>
        <w:t>2</w:t>
      </w:r>
      <w:r>
        <w:rPr>
          <w:rFonts w:ascii="宋体" w:hAnsi="宋体" w:eastAsia="宋体" w:cs="FZFSJW--GB1-0"/>
          <w:b/>
          <w:kern w:val="0"/>
          <w:sz w:val="24"/>
          <w:szCs w:val="24"/>
        </w:rPr>
        <w:t>014</w:t>
      </w:r>
      <w:r>
        <w:rPr>
          <w:rFonts w:hint="eastAsia" w:ascii="宋体" w:hAnsi="宋体" w:eastAsia="宋体" w:cs="FZFSJW--GB1-0"/>
          <w:b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2014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  <w:r>
        <w:rPr>
          <w:rFonts w:ascii="宋体" w:hAnsi="宋体" w:eastAsia="宋体" w:cs="FZFSJW--GB1-0"/>
          <w:kern w:val="0"/>
          <w:sz w:val="24"/>
          <w:szCs w:val="24"/>
        </w:rPr>
        <w:t>9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月1</w:t>
      </w:r>
      <w:r>
        <w:rPr>
          <w:rFonts w:ascii="宋体" w:hAnsi="宋体" w:eastAsia="宋体" w:cs="FZFSJW--GB1-0"/>
          <w:kern w:val="0"/>
          <w:sz w:val="24"/>
          <w:szCs w:val="24"/>
        </w:rPr>
        <w:t>6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日，在韩国光州（</w:t>
      </w:r>
      <w:r>
        <w:rPr>
          <w:rFonts w:ascii="宋体" w:hAnsi="宋体" w:eastAsia="宋体" w:cs="FZFSJW--GB1-0"/>
          <w:kern w:val="0"/>
          <w:sz w:val="24"/>
          <w:szCs w:val="24"/>
        </w:rPr>
        <w:t>Gwangjiu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）召开的国际灌溉排水委员会（I</w:t>
      </w:r>
      <w:r>
        <w:rPr>
          <w:rFonts w:ascii="宋体" w:hAnsi="宋体" w:eastAsia="宋体" w:cs="FZFSJW--GB1-0"/>
          <w:kern w:val="0"/>
          <w:sz w:val="24"/>
          <w:szCs w:val="24"/>
        </w:rPr>
        <w:t>CID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）第6</w:t>
      </w:r>
      <w:r>
        <w:rPr>
          <w:rFonts w:ascii="宋体" w:hAnsi="宋体" w:eastAsia="宋体" w:cs="FZFSJW--GB1-0"/>
          <w:kern w:val="0"/>
          <w:sz w:val="24"/>
          <w:szCs w:val="24"/>
        </w:rPr>
        <w:t>5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届执行理事会上，第一批工程被列入世界灌溉工程遗产名录：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中国：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D</w:t>
      </w:r>
      <w:r>
        <w:rPr>
          <w:rFonts w:ascii="宋体" w:hAnsi="宋体" w:eastAsia="宋体" w:cs="FZFSJW--GB1-0"/>
          <w:kern w:val="0"/>
          <w:sz w:val="24"/>
          <w:szCs w:val="24"/>
        </w:rPr>
        <w:t>ongfeng Weir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（东风堰），始建于</w:t>
      </w:r>
      <w:r>
        <w:rPr>
          <w:rFonts w:ascii="宋体" w:hAnsi="宋体" w:eastAsia="宋体" w:cs="FZFSJW--GB1-0"/>
          <w:kern w:val="0"/>
          <w:sz w:val="24"/>
          <w:szCs w:val="24"/>
        </w:rPr>
        <w:t>1662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M</w:t>
      </w:r>
      <w:r>
        <w:rPr>
          <w:rFonts w:ascii="宋体" w:hAnsi="宋体" w:eastAsia="宋体" w:cs="FZFSJW--GB1-0"/>
          <w:kern w:val="0"/>
          <w:sz w:val="24"/>
          <w:szCs w:val="24"/>
        </w:rPr>
        <w:t>ulanbei Water Conservancy Project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（木兰陂），始建于</w:t>
      </w:r>
      <w:r>
        <w:rPr>
          <w:rFonts w:ascii="宋体" w:hAnsi="宋体" w:eastAsia="宋体" w:cs="FZFSJW--GB1-0"/>
          <w:kern w:val="0"/>
          <w:sz w:val="24"/>
          <w:szCs w:val="24"/>
        </w:rPr>
        <w:t>1083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T</w:t>
      </w:r>
      <w:r>
        <w:rPr>
          <w:rFonts w:ascii="宋体" w:hAnsi="宋体" w:eastAsia="宋体" w:cs="FZFSJW--GB1-0"/>
          <w:kern w:val="0"/>
          <w:sz w:val="24"/>
          <w:szCs w:val="24"/>
        </w:rPr>
        <w:t>ongjiyan Irrigation Structure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（通济堰），始建于</w:t>
      </w:r>
      <w:r>
        <w:rPr>
          <w:rFonts w:ascii="宋体" w:hAnsi="宋体" w:eastAsia="宋体" w:cs="FZFSJW--GB1-0"/>
          <w:kern w:val="0"/>
          <w:sz w:val="24"/>
          <w:szCs w:val="24"/>
        </w:rPr>
        <w:t>505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Z</w:t>
      </w:r>
      <w:r>
        <w:rPr>
          <w:rFonts w:ascii="宋体" w:hAnsi="宋体" w:eastAsia="宋体" w:cs="FZFSJW--GB1-0"/>
          <w:kern w:val="0"/>
          <w:sz w:val="24"/>
          <w:szCs w:val="24"/>
        </w:rPr>
        <w:t>iquejie Terraces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（紫鹊界梯田），大约</w:t>
      </w:r>
      <w:r>
        <w:rPr>
          <w:rFonts w:ascii="宋体" w:hAnsi="宋体" w:eastAsia="宋体" w:cs="FZFSJW--GB1-0"/>
          <w:kern w:val="0"/>
          <w:sz w:val="24"/>
          <w:szCs w:val="24"/>
        </w:rPr>
        <w:t>10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世纪形成规模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日本：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Fukarayousui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Canal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1666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Inaogawa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Canal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1859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Ogawazeki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Canal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，始建于约</w:t>
      </w:r>
      <w:r>
        <w:rPr>
          <w:rFonts w:ascii="宋体" w:hAnsi="宋体" w:eastAsia="宋体" w:cs="FZFSJW--GB1-0"/>
          <w:kern w:val="0"/>
          <w:sz w:val="24"/>
          <w:szCs w:val="24"/>
        </w:rPr>
        <w:t>17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世纪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Sayamaike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Reservoir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616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年前后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Schichikayousui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1903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Tachibaiyousui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Canal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1823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Tanzansosui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1891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Tsujunyousui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1855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年前后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Yamadazeki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Barrage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1790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巴基斯坦：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Balloki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Barrage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1913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  <w:r>
        <w:rPr>
          <w:rFonts w:ascii="宋体" w:hAnsi="宋体" w:eastAsia="宋体" w:cs="FZFSJW--GB1-0"/>
          <w:kern w:val="0"/>
          <w:sz w:val="24"/>
          <w:szCs w:val="24"/>
        </w:rPr>
        <w:t>4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月</w:t>
      </w:r>
      <w:r>
        <w:rPr>
          <w:rFonts w:ascii="宋体" w:hAnsi="宋体" w:eastAsia="宋体" w:cs="FZFSJW--GB1-0"/>
          <w:kern w:val="0"/>
          <w:sz w:val="24"/>
          <w:szCs w:val="24"/>
        </w:rPr>
        <w:t>12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斯里兰卡：</w:t>
      </w:r>
      <w:r>
        <w:rPr>
          <w:rFonts w:ascii="宋体" w:hAnsi="宋体" w:eastAsia="宋体" w:cs="FZFSJW--GB1-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Abaya Wewa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Reservoir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，始建于公元前</w:t>
      </w:r>
      <w:r>
        <w:rPr>
          <w:rFonts w:ascii="宋体" w:hAnsi="宋体" w:eastAsia="宋体" w:cs="FZFSJW--GB1-0"/>
          <w:kern w:val="0"/>
          <w:sz w:val="24"/>
          <w:szCs w:val="24"/>
        </w:rPr>
        <w:t>4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世纪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Nachchaduwa Wewa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Reservoir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1906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泰国：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Sareadphong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Dam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1314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</w:t>
      </w:r>
      <w:r>
        <w:rPr>
          <w:rFonts w:ascii="宋体" w:hAnsi="宋体" w:eastAsia="宋体"/>
          <w:b/>
          <w:sz w:val="24"/>
          <w:szCs w:val="24"/>
        </w:rPr>
        <w:t>015</w:t>
      </w:r>
      <w:r>
        <w:rPr>
          <w:rFonts w:hint="eastAsia" w:ascii="宋体" w:hAnsi="宋体" w:eastAsia="宋体"/>
          <w:b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2015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  <w:r>
        <w:rPr>
          <w:rFonts w:ascii="宋体" w:hAnsi="宋体" w:eastAsia="宋体" w:cs="FZFSJW--GB1-0"/>
          <w:kern w:val="0"/>
          <w:sz w:val="24"/>
          <w:szCs w:val="24"/>
        </w:rPr>
        <w:t>10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月1</w:t>
      </w:r>
      <w:r>
        <w:rPr>
          <w:rFonts w:ascii="宋体" w:hAnsi="宋体" w:eastAsia="宋体" w:cs="FZFSJW--GB1-0"/>
          <w:kern w:val="0"/>
          <w:sz w:val="24"/>
          <w:szCs w:val="24"/>
        </w:rPr>
        <w:t>2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日，在法国蒙彼利埃（</w:t>
      </w:r>
      <w:r>
        <w:rPr>
          <w:rFonts w:ascii="宋体" w:hAnsi="宋体" w:eastAsia="宋体" w:cs="FZFSJW--GB1-0"/>
          <w:kern w:val="0"/>
          <w:sz w:val="24"/>
          <w:szCs w:val="24"/>
        </w:rPr>
        <w:t>Montpellier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）召开的国际灌溉排水委员会（I</w:t>
      </w:r>
      <w:r>
        <w:rPr>
          <w:rFonts w:ascii="宋体" w:hAnsi="宋体" w:eastAsia="宋体" w:cs="FZFSJW--GB1-0"/>
          <w:kern w:val="0"/>
          <w:sz w:val="24"/>
          <w:szCs w:val="24"/>
        </w:rPr>
        <w:t>CID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）第6</w:t>
      </w:r>
      <w:r>
        <w:rPr>
          <w:rFonts w:ascii="宋体" w:hAnsi="宋体" w:eastAsia="宋体" w:cs="FZFSJW--GB1-0"/>
          <w:kern w:val="0"/>
          <w:sz w:val="24"/>
          <w:szCs w:val="24"/>
        </w:rPr>
        <w:t>6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届执行理事会上，第二批工程被列入世界灌溉工程遗产名录：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中国：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Q</w:t>
      </w:r>
      <w:r>
        <w:rPr>
          <w:rFonts w:ascii="宋体" w:hAnsi="宋体" w:eastAsia="宋体" w:cs="FZFSJW--GB1-0"/>
          <w:kern w:val="0"/>
          <w:sz w:val="24"/>
          <w:szCs w:val="24"/>
        </w:rPr>
        <w:t>uebei Pond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（芍陂），始建于公元前</w:t>
      </w:r>
      <w:r>
        <w:rPr>
          <w:rFonts w:ascii="宋体" w:hAnsi="宋体" w:eastAsia="宋体" w:cs="FZFSJW--GB1-0"/>
          <w:kern w:val="0"/>
          <w:sz w:val="24"/>
          <w:szCs w:val="24"/>
        </w:rPr>
        <w:t>601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—前</w:t>
      </w:r>
      <w:r>
        <w:rPr>
          <w:rFonts w:ascii="宋体" w:hAnsi="宋体" w:eastAsia="宋体" w:cs="FZFSJW--GB1-0"/>
          <w:kern w:val="0"/>
          <w:sz w:val="24"/>
          <w:szCs w:val="24"/>
        </w:rPr>
        <w:t>593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年之间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T</w:t>
      </w:r>
      <w:r>
        <w:rPr>
          <w:rFonts w:ascii="宋体" w:hAnsi="宋体" w:eastAsia="宋体" w:cs="FZFSJW--GB1-0"/>
          <w:kern w:val="0"/>
          <w:sz w:val="24"/>
          <w:szCs w:val="24"/>
        </w:rPr>
        <w:t>uoshan Weir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（它山堰），始建于</w:t>
      </w:r>
      <w:r>
        <w:rPr>
          <w:rFonts w:ascii="宋体" w:hAnsi="宋体" w:eastAsia="宋体" w:cs="FZFSJW--GB1-0"/>
          <w:kern w:val="0"/>
          <w:sz w:val="24"/>
          <w:szCs w:val="24"/>
        </w:rPr>
        <w:t>833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Zhuji Shadoof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（诸暨桔槔井灌系统），始建于</w:t>
      </w:r>
      <w:r>
        <w:rPr>
          <w:rFonts w:ascii="宋体" w:hAnsi="宋体" w:eastAsia="宋体" w:cs="FZFSJW--GB1-0"/>
          <w:kern w:val="0"/>
          <w:sz w:val="24"/>
          <w:szCs w:val="24"/>
        </w:rPr>
        <w:t>12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世纪，至</w:t>
      </w:r>
      <w:r>
        <w:rPr>
          <w:rFonts w:ascii="宋体" w:hAnsi="宋体" w:eastAsia="宋体" w:cs="FZFSJW--GB1-0"/>
          <w:kern w:val="0"/>
          <w:sz w:val="24"/>
          <w:szCs w:val="24"/>
        </w:rPr>
        <w:t>17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世纪已经形成规模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日本：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Uwae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Canal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164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Sodaiyousui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1669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Irukaike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Reservoir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1633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Kumedaike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Reservoir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728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Uchikawa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1591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Murayama Rokkamurasegi-segi Irrigation Canal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，始建于约</w:t>
      </w:r>
      <w:r>
        <w:rPr>
          <w:rFonts w:ascii="宋体" w:hAnsi="宋体" w:eastAsia="宋体" w:cs="FZFSJW--GB1-0"/>
          <w:kern w:val="0"/>
          <w:sz w:val="24"/>
          <w:szCs w:val="24"/>
        </w:rPr>
        <w:t>1000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年前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Takinoyu-segi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and Ohkawara-segi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1785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年和</w:t>
      </w:r>
      <w:r>
        <w:rPr>
          <w:rFonts w:ascii="宋体" w:hAnsi="宋体" w:eastAsia="宋体" w:cs="FZFSJW--GB1-0"/>
          <w:kern w:val="0"/>
          <w:sz w:val="24"/>
          <w:szCs w:val="24"/>
        </w:rPr>
        <w:t>1792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Jikkasegi Irrigation Canal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1816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Genbegawa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Canal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16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世纪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Minamiieki-kawaguchi-yusui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1190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Tokiwako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Reservoir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1698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泰国：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Rangsit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C</w:t>
      </w:r>
      <w:r>
        <w:rPr>
          <w:rFonts w:ascii="宋体" w:hAnsi="宋体" w:eastAsia="宋体" w:cs="FZFSJW--GB1-0"/>
          <w:kern w:val="0"/>
          <w:sz w:val="24"/>
          <w:szCs w:val="24"/>
        </w:rPr>
        <w:t>anal &amp; Chulalongkorn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Regulator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1896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</w:t>
      </w:r>
      <w:r>
        <w:rPr>
          <w:rFonts w:ascii="宋体" w:hAnsi="宋体" w:eastAsia="宋体"/>
          <w:b/>
          <w:sz w:val="24"/>
          <w:szCs w:val="24"/>
        </w:rPr>
        <w:t>016</w:t>
      </w:r>
      <w:r>
        <w:rPr>
          <w:rFonts w:hint="eastAsia" w:ascii="宋体" w:hAnsi="宋体" w:eastAsia="宋体"/>
          <w:b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2016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  <w:r>
        <w:rPr>
          <w:rFonts w:ascii="宋体" w:hAnsi="宋体" w:eastAsia="宋体" w:cs="FZFSJW--GB1-0"/>
          <w:kern w:val="0"/>
          <w:sz w:val="24"/>
          <w:szCs w:val="24"/>
        </w:rPr>
        <w:t>11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月8日，在泰国清迈（</w:t>
      </w:r>
      <w:r>
        <w:rPr>
          <w:rFonts w:ascii="宋体" w:hAnsi="宋体" w:eastAsia="宋体" w:cs="FZFSJW--GB1-0"/>
          <w:kern w:val="0"/>
          <w:sz w:val="24"/>
          <w:szCs w:val="24"/>
        </w:rPr>
        <w:t>Chiang Mai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）召开的国际灌溉排水委员会（I</w:t>
      </w:r>
      <w:r>
        <w:rPr>
          <w:rFonts w:ascii="宋体" w:hAnsi="宋体" w:eastAsia="宋体" w:cs="FZFSJW--GB1-0"/>
          <w:kern w:val="0"/>
          <w:sz w:val="24"/>
          <w:szCs w:val="24"/>
        </w:rPr>
        <w:t>CID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）第6</w:t>
      </w:r>
      <w:r>
        <w:rPr>
          <w:rFonts w:ascii="宋体" w:hAnsi="宋体" w:eastAsia="宋体" w:cs="FZFSJW--GB1-0"/>
          <w:kern w:val="0"/>
          <w:sz w:val="24"/>
          <w:szCs w:val="24"/>
        </w:rPr>
        <w:t>7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届执行理事会上，第三批工程被列入世界灌溉工程遗产名录：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中国：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C</w:t>
      </w:r>
      <w:r>
        <w:rPr>
          <w:rFonts w:ascii="宋体" w:hAnsi="宋体" w:eastAsia="宋体" w:cs="FZFSJW--GB1-0"/>
          <w:kern w:val="0"/>
          <w:sz w:val="24"/>
          <w:szCs w:val="24"/>
        </w:rPr>
        <w:t>hatan Weir 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（槎滩陂），始建于</w:t>
      </w:r>
      <w:r>
        <w:rPr>
          <w:rFonts w:ascii="宋体" w:hAnsi="宋体" w:eastAsia="宋体" w:cs="FZFSJW--GB1-0"/>
          <w:kern w:val="0"/>
          <w:sz w:val="24"/>
          <w:szCs w:val="24"/>
        </w:rPr>
        <w:t>937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L</w:t>
      </w:r>
      <w:r>
        <w:rPr>
          <w:rFonts w:ascii="宋体" w:hAnsi="宋体" w:eastAsia="宋体" w:cs="FZFSJW--GB1-0"/>
          <w:kern w:val="0"/>
          <w:sz w:val="24"/>
          <w:szCs w:val="24"/>
        </w:rPr>
        <w:t>ougang Irrigation and Drainage System of Taihu Lake Basin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（太湖溇港），起源于公元前</w:t>
      </w:r>
      <w:r>
        <w:rPr>
          <w:rFonts w:ascii="宋体" w:hAnsi="宋体" w:eastAsia="宋体" w:cs="FZFSJW--GB1-0"/>
          <w:kern w:val="0"/>
          <w:sz w:val="24"/>
          <w:szCs w:val="24"/>
        </w:rPr>
        <w:t>3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世纪，唐宋时期（</w:t>
      </w:r>
      <w:r>
        <w:rPr>
          <w:rFonts w:ascii="宋体" w:hAnsi="宋体" w:eastAsia="宋体" w:cs="FZFSJW--GB1-0"/>
          <w:kern w:val="0"/>
          <w:sz w:val="24"/>
          <w:szCs w:val="24"/>
        </w:rPr>
        <w:t>8-11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世纪）形成体系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Zhengguo Canal 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（郑国渠），始建于公元前</w:t>
      </w:r>
      <w:r>
        <w:rPr>
          <w:rFonts w:ascii="宋体" w:hAnsi="宋体" w:eastAsia="宋体" w:cs="FZFSJW--GB1-0"/>
          <w:kern w:val="0"/>
          <w:sz w:val="24"/>
          <w:szCs w:val="24"/>
        </w:rPr>
        <w:t>246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韩国：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Byeokgol-je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，始建于</w:t>
      </w:r>
      <w:r>
        <w:rPr>
          <w:rFonts w:ascii="宋体" w:hAnsi="宋体" w:eastAsia="宋体" w:cs="FZFSJW--GB1-0"/>
          <w:kern w:val="0"/>
          <w:sz w:val="24"/>
          <w:szCs w:val="24"/>
        </w:rPr>
        <w:t>330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Chukmanje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Dam，始建于</w:t>
      </w:r>
      <w:r>
        <w:rPr>
          <w:rFonts w:ascii="宋体" w:hAnsi="宋体" w:eastAsia="宋体" w:cs="FZFSJW--GB1-0"/>
          <w:kern w:val="0"/>
          <w:sz w:val="24"/>
          <w:szCs w:val="24"/>
        </w:rPr>
        <w:t>1799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日本：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Teruizeki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 xml:space="preserve"> </w:t>
      </w:r>
      <w:r>
        <w:rPr>
          <w:rFonts w:ascii="宋体" w:hAnsi="宋体" w:eastAsia="宋体" w:cs="FZFSJW--GB1-0"/>
          <w:kern w:val="0"/>
          <w:sz w:val="24"/>
          <w:szCs w:val="24"/>
        </w:rPr>
        <w:t>Irrigation Canal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1180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Asakasosui 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1182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Naganoseki Irrigation Canal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1645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年之前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Asuwagawa Irrigation Canal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1710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Meiji-yousui Irrigation Canal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1880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Kounomizo-Hyakutaroumizo 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，分别始建于</w:t>
      </w:r>
      <w:r>
        <w:rPr>
          <w:rFonts w:ascii="宋体" w:hAnsi="宋体" w:eastAsia="宋体" w:cs="FZFSJW--GB1-0"/>
          <w:kern w:val="0"/>
          <w:sz w:val="24"/>
          <w:szCs w:val="24"/>
        </w:rPr>
        <w:t>1705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年和</w:t>
      </w:r>
      <w:r>
        <w:rPr>
          <w:rFonts w:ascii="宋体" w:hAnsi="宋体" w:eastAsia="宋体" w:cs="FZFSJW--GB1-0"/>
          <w:kern w:val="0"/>
          <w:sz w:val="24"/>
          <w:szCs w:val="24"/>
        </w:rPr>
        <w:t>1710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 xml:space="preserve">Mannou-ike 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R</w:t>
      </w:r>
      <w:r>
        <w:rPr>
          <w:rFonts w:ascii="宋体" w:hAnsi="宋体" w:eastAsia="宋体" w:cs="FZFSJW--GB1-0"/>
          <w:kern w:val="0"/>
          <w:sz w:val="24"/>
          <w:szCs w:val="24"/>
        </w:rPr>
        <w:t>eservoir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ascii="宋体" w:hAnsi="宋体" w:eastAsia="宋体" w:cs="FZFSJW--GB1-0"/>
          <w:kern w:val="0"/>
          <w:sz w:val="24"/>
          <w:szCs w:val="24"/>
        </w:rPr>
        <w:t>701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</w:t>
      </w:r>
      <w:r>
        <w:rPr>
          <w:rFonts w:ascii="宋体" w:hAnsi="宋体" w:eastAsia="宋体"/>
          <w:b/>
          <w:sz w:val="24"/>
          <w:szCs w:val="24"/>
        </w:rPr>
        <w:t>017</w:t>
      </w:r>
      <w:r>
        <w:rPr>
          <w:rFonts w:hint="eastAsia" w:ascii="宋体" w:hAnsi="宋体" w:eastAsia="宋体"/>
          <w:b/>
          <w:sz w:val="24"/>
          <w:szCs w:val="24"/>
        </w:rPr>
        <w:t>年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2017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  <w:r>
        <w:rPr>
          <w:rFonts w:ascii="宋体" w:hAnsi="宋体" w:eastAsia="宋体" w:cs="FZFSJW--GB1-0"/>
          <w:kern w:val="0"/>
          <w:sz w:val="24"/>
          <w:szCs w:val="24"/>
        </w:rPr>
        <w:t>10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月1</w:t>
      </w:r>
      <w:r>
        <w:rPr>
          <w:rFonts w:ascii="宋体" w:hAnsi="宋体" w:eastAsia="宋体" w:cs="FZFSJW--GB1-0"/>
          <w:kern w:val="0"/>
          <w:sz w:val="24"/>
          <w:szCs w:val="24"/>
        </w:rPr>
        <w:t>1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日，在墨西哥墨西哥城（</w:t>
      </w:r>
      <w:r>
        <w:rPr>
          <w:rFonts w:ascii="宋体" w:hAnsi="宋体" w:eastAsia="宋体" w:cs="FZFSJW--GB1-0"/>
          <w:kern w:val="0"/>
          <w:sz w:val="24"/>
          <w:szCs w:val="24"/>
        </w:rPr>
        <w:t>Mexico City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）召开的国际灌溉排水委员会（I</w:t>
      </w:r>
      <w:r>
        <w:rPr>
          <w:rFonts w:ascii="宋体" w:hAnsi="宋体" w:eastAsia="宋体" w:cs="FZFSJW--GB1-0"/>
          <w:kern w:val="0"/>
          <w:sz w:val="24"/>
          <w:szCs w:val="24"/>
        </w:rPr>
        <w:t>CID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）第6</w:t>
      </w:r>
      <w:r>
        <w:rPr>
          <w:rFonts w:ascii="宋体" w:hAnsi="宋体" w:eastAsia="宋体" w:cs="FZFSJW--GB1-0"/>
          <w:kern w:val="0"/>
          <w:sz w:val="24"/>
          <w:szCs w:val="24"/>
        </w:rPr>
        <w:t>8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届执行理事会上，第四批工程被列入世界灌溉工程遗产名录：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中国：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N</w:t>
      </w:r>
      <w:r>
        <w:rPr>
          <w:rFonts w:ascii="宋体" w:hAnsi="宋体" w:eastAsia="宋体" w:cs="Arial"/>
          <w:color w:val="333333"/>
          <w:sz w:val="24"/>
          <w:szCs w:val="21"/>
        </w:rPr>
        <w:t>ingxia Ancient Yellow River Irrigation System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（</w:t>
      </w:r>
      <w:r>
        <w:rPr>
          <w:rFonts w:ascii="宋体" w:hAnsi="宋体" w:eastAsia="宋体" w:cs="Arial"/>
          <w:color w:val="333333"/>
          <w:sz w:val="24"/>
          <w:szCs w:val="21"/>
        </w:rPr>
        <w:t>宁夏引黄古灌区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），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始建于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公元前</w:t>
      </w:r>
      <w:r>
        <w:rPr>
          <w:rFonts w:ascii="宋体" w:hAnsi="宋体" w:eastAsia="宋体" w:cs="Arial"/>
          <w:color w:val="333333"/>
          <w:sz w:val="24"/>
          <w:szCs w:val="21"/>
        </w:rPr>
        <w:t>2世纪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H</w:t>
      </w:r>
      <w:r>
        <w:rPr>
          <w:rFonts w:ascii="宋体" w:hAnsi="宋体" w:eastAsia="宋体" w:cs="Arial"/>
          <w:color w:val="333333"/>
          <w:sz w:val="24"/>
          <w:szCs w:val="21"/>
        </w:rPr>
        <w:t>anzhong Ancient Weir Irrigation System(Shanheyan Weir, Wumenyan Weir and Yangtianyan Weir)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（</w:t>
      </w:r>
      <w:r>
        <w:rPr>
          <w:rFonts w:ascii="宋体" w:hAnsi="宋体" w:eastAsia="宋体" w:cs="Arial"/>
          <w:color w:val="333333"/>
          <w:sz w:val="24"/>
          <w:szCs w:val="21"/>
        </w:rPr>
        <w:t>汉中三堰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），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始建于北宋初年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H</w:t>
      </w:r>
      <w:r>
        <w:rPr>
          <w:rFonts w:ascii="宋体" w:hAnsi="宋体" w:eastAsia="宋体" w:cs="Arial"/>
          <w:color w:val="333333"/>
          <w:sz w:val="24"/>
          <w:szCs w:val="21"/>
        </w:rPr>
        <w:t>uang Ju Irrigation System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（</w:t>
      </w:r>
      <w:r>
        <w:rPr>
          <w:rFonts w:ascii="宋体" w:hAnsi="宋体" w:eastAsia="宋体" w:cs="Arial"/>
          <w:color w:val="333333"/>
          <w:sz w:val="24"/>
          <w:szCs w:val="21"/>
        </w:rPr>
        <w:t>黄鞠灌溉工程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），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始建于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公元</w:t>
      </w:r>
      <w:r>
        <w:rPr>
          <w:rFonts w:ascii="宋体" w:hAnsi="宋体" w:eastAsia="宋体" w:cs="Arial"/>
          <w:color w:val="333333"/>
          <w:sz w:val="24"/>
          <w:szCs w:val="21"/>
        </w:rPr>
        <w:t>7世纪初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日本：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D</w:t>
      </w:r>
      <w:r>
        <w:rPr>
          <w:rFonts w:ascii="宋体" w:hAnsi="宋体" w:eastAsia="宋体" w:cs="Arial"/>
          <w:color w:val="333333"/>
          <w:sz w:val="24"/>
          <w:szCs w:val="21"/>
        </w:rPr>
        <w:t xml:space="preserve">oen </w:t>
      </w:r>
      <w:r>
        <w:rPr>
          <w:rFonts w:ascii="宋体" w:hAnsi="宋体" w:eastAsia="宋体" w:cs="FZFSJW--GB1-0"/>
          <w:kern w:val="0"/>
          <w:sz w:val="24"/>
          <w:szCs w:val="24"/>
        </w:rPr>
        <w:t>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，始建于1</w:t>
      </w:r>
      <w:r>
        <w:rPr>
          <w:rFonts w:ascii="宋体" w:hAnsi="宋体" w:eastAsia="宋体" w:cs="FZFSJW--GB1-0"/>
          <w:kern w:val="0"/>
          <w:sz w:val="24"/>
          <w:szCs w:val="24"/>
        </w:rPr>
        <w:t>644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M</w:t>
      </w:r>
      <w:r>
        <w:rPr>
          <w:rFonts w:ascii="宋体" w:hAnsi="宋体" w:eastAsia="宋体" w:cs="Arial"/>
          <w:color w:val="333333"/>
          <w:sz w:val="24"/>
          <w:szCs w:val="21"/>
        </w:rPr>
        <w:t xml:space="preserve">atsubara-Muro </w:t>
      </w:r>
      <w:r>
        <w:rPr>
          <w:rFonts w:ascii="宋体" w:hAnsi="宋体" w:eastAsia="宋体" w:cs="FZFSJW--GB1-0"/>
          <w:kern w:val="0"/>
          <w:sz w:val="24"/>
          <w:szCs w:val="24"/>
        </w:rPr>
        <w:t>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，始建于1567-1888年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ascii="宋体" w:hAnsi="宋体" w:eastAsia="宋体" w:cs="FZFSJW--GB1-0"/>
          <w:kern w:val="0"/>
          <w:sz w:val="24"/>
          <w:szCs w:val="24"/>
        </w:rPr>
        <w:t>Nasu Irrigation System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，始建于1885年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O</w:t>
      </w:r>
      <w:r>
        <w:rPr>
          <w:rFonts w:ascii="宋体" w:hAnsi="宋体" w:eastAsia="宋体" w:cs="Arial"/>
          <w:color w:val="333333"/>
          <w:sz w:val="24"/>
          <w:szCs w:val="21"/>
        </w:rPr>
        <w:t xml:space="preserve">dai </w:t>
      </w:r>
      <w:r>
        <w:rPr>
          <w:rFonts w:ascii="宋体" w:hAnsi="宋体" w:eastAsia="宋体" w:cs="FZFSJW--GB1-0"/>
          <w:kern w:val="0"/>
          <w:sz w:val="24"/>
          <w:szCs w:val="24"/>
        </w:rPr>
        <w:t>Irrigation Canal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，始建于1710年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澳大利亚：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B</w:t>
      </w:r>
      <w:r>
        <w:rPr>
          <w:rFonts w:ascii="宋体" w:hAnsi="宋体" w:eastAsia="宋体" w:cs="Arial"/>
          <w:color w:val="333333"/>
          <w:sz w:val="24"/>
          <w:szCs w:val="21"/>
        </w:rPr>
        <w:t>leasdale Vineyards Flood Gate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1900年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G</w:t>
      </w:r>
      <w:r>
        <w:rPr>
          <w:rFonts w:ascii="宋体" w:hAnsi="宋体" w:eastAsia="宋体" w:cs="Arial"/>
          <w:color w:val="333333"/>
          <w:sz w:val="24"/>
          <w:szCs w:val="21"/>
        </w:rPr>
        <w:t>oulburn Weir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1891年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FZFSJW--GB1-0"/>
          <w:kern w:val="0"/>
          <w:sz w:val="24"/>
          <w:szCs w:val="24"/>
        </w:rPr>
      </w:pPr>
      <w:r>
        <w:rPr>
          <w:rFonts w:hint="eastAsia" w:ascii="宋体" w:hAnsi="宋体" w:eastAsia="宋体" w:cs="FZFSJW--GB1-0"/>
          <w:kern w:val="0"/>
          <w:sz w:val="24"/>
          <w:szCs w:val="24"/>
        </w:rPr>
        <w:t>韩国：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D</w:t>
      </w:r>
      <w:r>
        <w:rPr>
          <w:rFonts w:ascii="宋体" w:hAnsi="宋体" w:eastAsia="宋体" w:cs="Arial"/>
          <w:color w:val="333333"/>
          <w:sz w:val="24"/>
          <w:szCs w:val="21"/>
        </w:rPr>
        <w:t>angjin Hapdeokje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900-935年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M</w:t>
      </w:r>
      <w:r>
        <w:rPr>
          <w:rFonts w:ascii="宋体" w:hAnsi="宋体" w:eastAsia="宋体" w:cs="Arial"/>
          <w:color w:val="333333"/>
          <w:sz w:val="24"/>
          <w:szCs w:val="21"/>
        </w:rPr>
        <w:t>anseokgeo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-Dam</w:t>
      </w:r>
      <w:r>
        <w:rPr>
          <w:rFonts w:ascii="宋体" w:hAnsi="宋体" w:eastAsia="宋体" w:cs="Arial"/>
          <w:color w:val="333333"/>
          <w:sz w:val="24"/>
          <w:szCs w:val="21"/>
        </w:rPr>
        <w:t>(Ilwang Reservoir)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1795年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墨西哥：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China</w:t>
      </w:r>
      <w:r>
        <w:rPr>
          <w:rFonts w:ascii="宋体" w:hAnsi="宋体" w:eastAsia="宋体" w:cs="Arial"/>
          <w:color w:val="333333"/>
          <w:sz w:val="24"/>
          <w:szCs w:val="21"/>
        </w:rPr>
        <w:t>mpa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3000年前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La</w:t>
      </w:r>
      <w:r>
        <w:rPr>
          <w:rFonts w:ascii="宋体" w:hAnsi="宋体" w:eastAsia="宋体" w:cs="Arial"/>
          <w:color w:val="333333"/>
          <w:sz w:val="24"/>
          <w:szCs w:val="21"/>
        </w:rPr>
        <w:t xml:space="preserve"> Boquilla Dam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1915年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俄罗斯：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333333"/>
          <w:sz w:val="24"/>
          <w:szCs w:val="21"/>
        </w:rPr>
      </w:pPr>
      <w:r>
        <w:rPr>
          <w:rFonts w:hint="eastAsia" w:ascii="宋体" w:hAnsi="宋体" w:eastAsia="宋体" w:cs="Arial"/>
          <w:color w:val="333333"/>
          <w:sz w:val="24"/>
          <w:szCs w:val="21"/>
        </w:rPr>
        <w:t>D</w:t>
      </w:r>
      <w:r>
        <w:rPr>
          <w:rFonts w:ascii="宋体" w:hAnsi="宋体" w:eastAsia="宋体" w:cs="Arial"/>
          <w:color w:val="333333"/>
          <w:sz w:val="24"/>
          <w:szCs w:val="21"/>
        </w:rPr>
        <w:t>rainage System in Novgorod Region</w:t>
      </w:r>
      <w:r>
        <w:rPr>
          <w:rFonts w:hint="eastAsia" w:ascii="宋体" w:hAnsi="宋体" w:eastAsia="宋体" w:cs="FZFSJW--GB1-0"/>
          <w:kern w:val="0"/>
          <w:sz w:val="24"/>
          <w:szCs w:val="24"/>
        </w:rPr>
        <w:t>，始建于</w:t>
      </w:r>
      <w:r>
        <w:rPr>
          <w:rFonts w:hint="eastAsia" w:ascii="宋体" w:hAnsi="宋体" w:eastAsia="宋体" w:cs="Arial"/>
          <w:color w:val="333333"/>
          <w:sz w:val="24"/>
          <w:szCs w:val="21"/>
        </w:rPr>
        <w:t>1854年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JW--GB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608E6"/>
    <w:rsid w:val="63D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2019-12-15T07:49:00Z</dcterms:created>
  <dc:creator>天脉客服-蔡嘉</dc:creator>
  <cp:lastModifiedBy>天脉客服-蔡嘉</cp:lastModifiedBy>
  <dcterms:modified xsi:type="dcterms:W3CDTF">2019-12-15T07:49:58Z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